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B0E717" w14:textId="67261B80" w:rsidR="00785D38" w:rsidRDefault="00F455E1">
      <w:pPr>
        <w:pStyle w:val="KonuBal"/>
      </w:pPr>
      <w:r>
        <w:rPr>
          <w:color w:val="C00000"/>
        </w:rPr>
        <w:t xml:space="preserve">NORSHIPPING 2027 </w:t>
      </w:r>
      <w:r w:rsidR="007508AD">
        <w:rPr>
          <w:color w:val="C00000"/>
        </w:rPr>
        <w:t>FUARI</w:t>
      </w:r>
      <w:r w:rsidR="007508AD">
        <w:rPr>
          <w:color w:val="C00000"/>
          <w:spacing w:val="-3"/>
        </w:rPr>
        <w:t xml:space="preserve"> </w:t>
      </w:r>
      <w:r w:rsidR="007508AD">
        <w:rPr>
          <w:color w:val="C00000"/>
        </w:rPr>
        <w:t>– NAKLİYE</w:t>
      </w:r>
      <w:r w:rsidR="007508AD">
        <w:rPr>
          <w:color w:val="C00000"/>
          <w:spacing w:val="-1"/>
        </w:rPr>
        <w:t xml:space="preserve"> </w:t>
      </w:r>
      <w:r w:rsidR="007508AD">
        <w:rPr>
          <w:color w:val="C00000"/>
        </w:rPr>
        <w:t>HİZMET</w:t>
      </w:r>
      <w:r w:rsidR="007508AD">
        <w:rPr>
          <w:color w:val="C00000"/>
          <w:spacing w:val="-2"/>
        </w:rPr>
        <w:t xml:space="preserve"> </w:t>
      </w:r>
      <w:r w:rsidR="007508AD">
        <w:rPr>
          <w:color w:val="C00000"/>
        </w:rPr>
        <w:t>TEKLİFİ</w:t>
      </w:r>
    </w:p>
    <w:p w14:paraId="5B9E3CBD" w14:textId="77777777" w:rsidR="00785D38" w:rsidRDefault="007508AD">
      <w:pPr>
        <w:spacing w:before="182"/>
        <w:ind w:left="476"/>
        <w:rPr>
          <w:b/>
        </w:rPr>
      </w:pPr>
      <w:r>
        <w:rPr>
          <w:b/>
          <w:color w:val="C00000"/>
        </w:rPr>
        <w:t>Teklif</w:t>
      </w:r>
      <w:r>
        <w:rPr>
          <w:b/>
          <w:color w:val="C00000"/>
          <w:spacing w:val="-4"/>
        </w:rPr>
        <w:t xml:space="preserve"> </w:t>
      </w:r>
      <w:r>
        <w:rPr>
          <w:b/>
          <w:color w:val="C00000"/>
        </w:rPr>
        <w:t>Veren</w:t>
      </w:r>
      <w:r>
        <w:rPr>
          <w:b/>
          <w:color w:val="C00000"/>
          <w:spacing w:val="-2"/>
        </w:rPr>
        <w:t xml:space="preserve"> </w:t>
      </w:r>
      <w:r>
        <w:rPr>
          <w:b/>
          <w:color w:val="C00000"/>
        </w:rPr>
        <w:t>Firma</w:t>
      </w:r>
      <w:r>
        <w:rPr>
          <w:b/>
          <w:color w:val="C00000"/>
          <w:spacing w:val="-1"/>
        </w:rPr>
        <w:t xml:space="preserve"> </w:t>
      </w:r>
      <w:r>
        <w:rPr>
          <w:b/>
          <w:color w:val="C00000"/>
        </w:rPr>
        <w:t>Adı:</w:t>
      </w:r>
    </w:p>
    <w:p w14:paraId="608D0144" w14:textId="77777777" w:rsidR="00785D38" w:rsidRDefault="007508AD">
      <w:pPr>
        <w:spacing w:before="184"/>
        <w:ind w:left="476"/>
        <w:rPr>
          <w:b/>
        </w:rPr>
      </w:pPr>
      <w:r>
        <w:rPr>
          <w:b/>
          <w:color w:val="C00000"/>
        </w:rPr>
        <w:t>Firma</w:t>
      </w:r>
      <w:r>
        <w:rPr>
          <w:b/>
          <w:color w:val="C00000"/>
          <w:spacing w:val="-4"/>
        </w:rPr>
        <w:t xml:space="preserve"> </w:t>
      </w:r>
      <w:r>
        <w:rPr>
          <w:b/>
          <w:color w:val="C00000"/>
        </w:rPr>
        <w:t>Kaşe-İmza:</w:t>
      </w:r>
    </w:p>
    <w:p w14:paraId="1C76690B" w14:textId="77777777" w:rsidR="00785D38" w:rsidRDefault="00785D38">
      <w:pPr>
        <w:pStyle w:val="GvdeMetni"/>
        <w:rPr>
          <w:sz w:val="22"/>
        </w:rPr>
      </w:pPr>
    </w:p>
    <w:p w14:paraId="05A88E96" w14:textId="77777777" w:rsidR="00785D38" w:rsidRDefault="00785D38">
      <w:pPr>
        <w:pStyle w:val="GvdeMetni"/>
        <w:rPr>
          <w:sz w:val="30"/>
        </w:rPr>
      </w:pPr>
    </w:p>
    <w:p w14:paraId="2E72BDD3" w14:textId="77777777" w:rsidR="00785D38" w:rsidRDefault="007508AD">
      <w:pPr>
        <w:pStyle w:val="ListeParagraf"/>
        <w:numPr>
          <w:ilvl w:val="0"/>
          <w:numId w:val="1"/>
        </w:numPr>
        <w:tabs>
          <w:tab w:val="left" w:pos="1196"/>
          <w:tab w:val="left" w:pos="1197"/>
        </w:tabs>
        <w:ind w:hanging="361"/>
        <w:rPr>
          <w:b/>
          <w:sz w:val="20"/>
        </w:rPr>
      </w:pPr>
      <w:r>
        <w:rPr>
          <w:b/>
          <w:sz w:val="20"/>
        </w:rPr>
        <w:t>Her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bir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kalem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için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fiyat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girilmesi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zorunludur.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Form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tek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sayfadan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oluşmaktadır.</w:t>
      </w:r>
    </w:p>
    <w:p w14:paraId="02E91D60" w14:textId="77777777" w:rsidR="00785D38" w:rsidRDefault="00785D38">
      <w:pPr>
        <w:pStyle w:val="GvdeMetni"/>
        <w:spacing w:before="11"/>
        <w:rPr>
          <w:sz w:val="21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4827"/>
        <w:gridCol w:w="3545"/>
      </w:tblGrid>
      <w:tr w:rsidR="00785D38" w14:paraId="22C68B92" w14:textId="77777777">
        <w:trPr>
          <w:trHeight w:val="525"/>
        </w:trPr>
        <w:tc>
          <w:tcPr>
            <w:tcW w:w="636" w:type="dxa"/>
          </w:tcPr>
          <w:p w14:paraId="4418978F" w14:textId="77777777" w:rsidR="00785D38" w:rsidRDefault="00785D3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27" w:type="dxa"/>
          </w:tcPr>
          <w:p w14:paraId="7E7B1ED1" w14:textId="77777777" w:rsidR="00785D38" w:rsidRDefault="007508AD">
            <w:pPr>
              <w:pStyle w:val="TableParagraph"/>
              <w:spacing w:before="67"/>
              <w:ind w:left="72" w:right="66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HİZMET</w:t>
            </w:r>
          </w:p>
        </w:tc>
        <w:tc>
          <w:tcPr>
            <w:tcW w:w="3545" w:type="dxa"/>
          </w:tcPr>
          <w:p w14:paraId="545A2EE9" w14:textId="77777777" w:rsidR="00785D38" w:rsidRDefault="007508AD">
            <w:pPr>
              <w:pStyle w:val="TableParagraph"/>
              <w:spacing w:before="90"/>
              <w:ind w:left="1423" w:right="141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FİYAT</w:t>
            </w:r>
          </w:p>
        </w:tc>
      </w:tr>
      <w:tr w:rsidR="00785D38" w14:paraId="7466020F" w14:textId="77777777">
        <w:trPr>
          <w:trHeight w:val="659"/>
        </w:trPr>
        <w:tc>
          <w:tcPr>
            <w:tcW w:w="636" w:type="dxa"/>
          </w:tcPr>
          <w:p w14:paraId="35E51B3C" w14:textId="77777777" w:rsidR="00785D38" w:rsidRDefault="007508AD">
            <w:pPr>
              <w:pStyle w:val="TableParagraph"/>
              <w:spacing w:before="193"/>
              <w:ind w:left="14"/>
              <w:jc w:val="center"/>
            </w:pPr>
            <w:r>
              <w:t>1</w:t>
            </w:r>
          </w:p>
        </w:tc>
        <w:tc>
          <w:tcPr>
            <w:tcW w:w="4827" w:type="dxa"/>
          </w:tcPr>
          <w:p w14:paraId="3152934E" w14:textId="71009CC8" w:rsidR="00785D38" w:rsidRDefault="007508AD" w:rsidP="00F455E1">
            <w:pPr>
              <w:pStyle w:val="TableParagraph"/>
              <w:spacing w:before="59"/>
              <w:ind w:left="1819" w:right="105" w:hanging="1688"/>
              <w:rPr>
                <w:b/>
              </w:rPr>
            </w:pPr>
            <w:r>
              <w:rPr>
                <w:b/>
              </w:rPr>
              <w:t>Malzemelerin depoya kabulü ve araca yüklenmesi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(</w:t>
            </w:r>
            <w:r w:rsidR="00F455E1">
              <w:rPr>
                <w:b/>
              </w:rPr>
              <w:t>17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katılımcı)</w:t>
            </w:r>
          </w:p>
        </w:tc>
        <w:tc>
          <w:tcPr>
            <w:tcW w:w="3545" w:type="dxa"/>
          </w:tcPr>
          <w:p w14:paraId="47E9EE41" w14:textId="77777777" w:rsidR="00785D38" w:rsidRDefault="00785D38">
            <w:pPr>
              <w:pStyle w:val="TableParagraph"/>
              <w:rPr>
                <w:rFonts w:ascii="Times New Roman"/>
              </w:rPr>
            </w:pPr>
          </w:p>
        </w:tc>
      </w:tr>
      <w:tr w:rsidR="00785D38" w14:paraId="34708006" w14:textId="77777777">
        <w:trPr>
          <w:trHeight w:val="765"/>
        </w:trPr>
        <w:tc>
          <w:tcPr>
            <w:tcW w:w="636" w:type="dxa"/>
          </w:tcPr>
          <w:p w14:paraId="086A0079" w14:textId="77777777" w:rsidR="00785D38" w:rsidRDefault="00785D38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65A0E1B8" w14:textId="77777777" w:rsidR="00785D38" w:rsidRDefault="007508AD">
            <w:pPr>
              <w:pStyle w:val="TableParagraph"/>
              <w:ind w:left="14"/>
              <w:jc w:val="center"/>
            </w:pPr>
            <w:r>
              <w:t>2</w:t>
            </w:r>
          </w:p>
        </w:tc>
        <w:tc>
          <w:tcPr>
            <w:tcW w:w="4827" w:type="dxa"/>
          </w:tcPr>
          <w:p w14:paraId="68003FC9" w14:textId="77777777" w:rsidR="00785D38" w:rsidRDefault="007508AD">
            <w:pPr>
              <w:pStyle w:val="TableParagraph"/>
              <w:spacing w:before="112"/>
              <w:ind w:left="1418" w:right="924" w:hanging="466"/>
              <w:rPr>
                <w:b/>
              </w:rPr>
            </w:pPr>
            <w:r>
              <w:rPr>
                <w:b/>
              </w:rPr>
              <w:t>Türkiye' den çıkış gümrüklemesi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</w:rPr>
              <w:t>(BEHER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BEYANNAME)</w:t>
            </w:r>
          </w:p>
        </w:tc>
        <w:tc>
          <w:tcPr>
            <w:tcW w:w="3545" w:type="dxa"/>
          </w:tcPr>
          <w:p w14:paraId="6C9BEA18" w14:textId="77777777" w:rsidR="00785D38" w:rsidRDefault="00785D38">
            <w:pPr>
              <w:pStyle w:val="TableParagraph"/>
              <w:rPr>
                <w:rFonts w:ascii="Times New Roman"/>
              </w:rPr>
            </w:pPr>
          </w:p>
        </w:tc>
      </w:tr>
      <w:tr w:rsidR="00785D38" w14:paraId="6689B7E6" w14:textId="77777777">
        <w:trPr>
          <w:trHeight w:val="494"/>
        </w:trPr>
        <w:tc>
          <w:tcPr>
            <w:tcW w:w="636" w:type="dxa"/>
          </w:tcPr>
          <w:p w14:paraId="5AEC2FD5" w14:textId="77777777" w:rsidR="00785D38" w:rsidRDefault="007508AD">
            <w:pPr>
              <w:pStyle w:val="TableParagraph"/>
              <w:spacing w:before="112"/>
              <w:ind w:left="14"/>
              <w:jc w:val="center"/>
            </w:pPr>
            <w:r>
              <w:t>3</w:t>
            </w:r>
          </w:p>
        </w:tc>
        <w:tc>
          <w:tcPr>
            <w:tcW w:w="4827" w:type="dxa"/>
          </w:tcPr>
          <w:p w14:paraId="31F3ED6C" w14:textId="69F2A82D" w:rsidR="00785D38" w:rsidRDefault="007508AD" w:rsidP="00F455E1">
            <w:pPr>
              <w:pStyle w:val="TableParagraph"/>
              <w:spacing w:before="112"/>
              <w:ind w:left="77" w:right="66"/>
              <w:jc w:val="center"/>
              <w:rPr>
                <w:b/>
              </w:rPr>
            </w:pPr>
            <w:r>
              <w:rPr>
                <w:b/>
              </w:rPr>
              <w:t>İstanbul-</w:t>
            </w:r>
            <w:r>
              <w:rPr>
                <w:b/>
                <w:spacing w:val="-5"/>
              </w:rPr>
              <w:t xml:space="preserve"> </w:t>
            </w:r>
            <w:r w:rsidR="00F455E1">
              <w:rPr>
                <w:b/>
              </w:rPr>
              <w:t>OSLO</w:t>
            </w:r>
            <w:bookmarkStart w:id="0" w:name="_GoBack"/>
            <w:bookmarkEnd w:id="0"/>
            <w:r>
              <w:rPr>
                <w:b/>
              </w:rPr>
              <w:t>-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İstanbul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Karayolu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Navlunu</w:t>
            </w:r>
          </w:p>
        </w:tc>
        <w:tc>
          <w:tcPr>
            <w:tcW w:w="3545" w:type="dxa"/>
          </w:tcPr>
          <w:p w14:paraId="75E8296A" w14:textId="77777777" w:rsidR="00785D38" w:rsidRDefault="00785D38">
            <w:pPr>
              <w:pStyle w:val="TableParagraph"/>
              <w:rPr>
                <w:rFonts w:ascii="Times New Roman"/>
              </w:rPr>
            </w:pPr>
          </w:p>
        </w:tc>
      </w:tr>
      <w:tr w:rsidR="00785D38" w14:paraId="40FE5B3D" w14:textId="77777777">
        <w:trPr>
          <w:trHeight w:val="806"/>
        </w:trPr>
        <w:tc>
          <w:tcPr>
            <w:tcW w:w="636" w:type="dxa"/>
          </w:tcPr>
          <w:p w14:paraId="4C60DE14" w14:textId="77777777" w:rsidR="00785D38" w:rsidRDefault="00785D38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3B3471D8" w14:textId="77777777" w:rsidR="00785D38" w:rsidRDefault="007508AD">
            <w:pPr>
              <w:pStyle w:val="TableParagraph"/>
              <w:ind w:left="14"/>
              <w:jc w:val="center"/>
            </w:pPr>
            <w:r>
              <w:t>4</w:t>
            </w:r>
          </w:p>
        </w:tc>
        <w:tc>
          <w:tcPr>
            <w:tcW w:w="4827" w:type="dxa"/>
          </w:tcPr>
          <w:p w14:paraId="6600375E" w14:textId="77777777" w:rsidR="00785D38" w:rsidRDefault="007508AD">
            <w:pPr>
              <w:pStyle w:val="TableParagraph"/>
              <w:ind w:left="540" w:right="475" w:firstLine="609"/>
              <w:rPr>
                <w:b/>
              </w:rPr>
            </w:pPr>
            <w:r>
              <w:rPr>
                <w:b/>
              </w:rPr>
              <w:t>Yurt dışı giriş gümrüklemesi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color w:val="C00000"/>
              </w:rPr>
              <w:t>(75.000</w:t>
            </w:r>
            <w:r>
              <w:rPr>
                <w:b/>
                <w:color w:val="C00000"/>
                <w:spacing w:val="-2"/>
              </w:rPr>
              <w:t xml:space="preserve"> </w:t>
            </w:r>
            <w:proofErr w:type="spellStart"/>
            <w:r>
              <w:rPr>
                <w:b/>
                <w:color w:val="C00000"/>
              </w:rPr>
              <w:t>euro</w:t>
            </w:r>
            <w:proofErr w:type="spellEnd"/>
            <w:r>
              <w:rPr>
                <w:b/>
                <w:color w:val="C00000"/>
                <w:spacing w:val="-2"/>
              </w:rPr>
              <w:t xml:space="preserve"> </w:t>
            </w:r>
            <w:r>
              <w:rPr>
                <w:b/>
                <w:color w:val="C00000"/>
              </w:rPr>
              <w:t>mal</w:t>
            </w:r>
            <w:r>
              <w:rPr>
                <w:b/>
                <w:color w:val="C00000"/>
                <w:spacing w:val="-2"/>
              </w:rPr>
              <w:t xml:space="preserve"> </w:t>
            </w:r>
            <w:r>
              <w:rPr>
                <w:b/>
                <w:color w:val="C00000"/>
              </w:rPr>
              <w:t>bedeli</w:t>
            </w:r>
            <w:r>
              <w:rPr>
                <w:b/>
                <w:color w:val="C00000"/>
                <w:spacing w:val="-3"/>
              </w:rPr>
              <w:t xml:space="preserve"> </w:t>
            </w:r>
            <w:r>
              <w:rPr>
                <w:b/>
                <w:color w:val="C00000"/>
              </w:rPr>
              <w:t>ve</w:t>
            </w:r>
            <w:r>
              <w:rPr>
                <w:b/>
                <w:color w:val="C00000"/>
                <w:spacing w:val="-6"/>
              </w:rPr>
              <w:t xml:space="preserve"> </w:t>
            </w:r>
            <w:r>
              <w:rPr>
                <w:b/>
                <w:color w:val="C00000"/>
              </w:rPr>
              <w:t>50</w:t>
            </w:r>
            <w:r>
              <w:rPr>
                <w:b/>
                <w:color w:val="C00000"/>
                <w:spacing w:val="-3"/>
              </w:rPr>
              <w:t xml:space="preserve"> </w:t>
            </w:r>
            <w:r>
              <w:rPr>
                <w:b/>
                <w:color w:val="C00000"/>
              </w:rPr>
              <w:t>GTIP</w:t>
            </w:r>
            <w:r>
              <w:rPr>
                <w:b/>
                <w:color w:val="C00000"/>
                <w:spacing w:val="-1"/>
              </w:rPr>
              <w:t xml:space="preserve"> </w:t>
            </w:r>
            <w:proofErr w:type="gramStart"/>
            <w:r>
              <w:rPr>
                <w:b/>
                <w:color w:val="C00000"/>
              </w:rPr>
              <w:t>dahil</w:t>
            </w:r>
            <w:proofErr w:type="gramEnd"/>
            <w:r>
              <w:rPr>
                <w:b/>
                <w:color w:val="C00000"/>
              </w:rPr>
              <w:t>)</w:t>
            </w:r>
          </w:p>
        </w:tc>
        <w:tc>
          <w:tcPr>
            <w:tcW w:w="3545" w:type="dxa"/>
          </w:tcPr>
          <w:p w14:paraId="3159116D" w14:textId="77777777" w:rsidR="00785D38" w:rsidRDefault="00785D38">
            <w:pPr>
              <w:pStyle w:val="TableParagraph"/>
              <w:rPr>
                <w:rFonts w:ascii="Times New Roman"/>
              </w:rPr>
            </w:pPr>
          </w:p>
        </w:tc>
      </w:tr>
      <w:tr w:rsidR="00785D38" w14:paraId="6324402D" w14:textId="77777777">
        <w:trPr>
          <w:trHeight w:val="570"/>
        </w:trPr>
        <w:tc>
          <w:tcPr>
            <w:tcW w:w="636" w:type="dxa"/>
          </w:tcPr>
          <w:p w14:paraId="78FF086D" w14:textId="77777777" w:rsidR="00785D38" w:rsidRDefault="007508AD">
            <w:pPr>
              <w:pStyle w:val="TableParagraph"/>
              <w:spacing w:before="150"/>
              <w:ind w:left="14"/>
              <w:jc w:val="center"/>
            </w:pPr>
            <w:r>
              <w:t>5</w:t>
            </w:r>
          </w:p>
        </w:tc>
        <w:tc>
          <w:tcPr>
            <w:tcW w:w="4827" w:type="dxa"/>
          </w:tcPr>
          <w:p w14:paraId="6AF3328F" w14:textId="77777777" w:rsidR="00785D38" w:rsidRDefault="007508AD">
            <w:pPr>
              <w:pStyle w:val="TableParagraph"/>
              <w:spacing w:before="10" w:line="270" w:lineRule="atLeast"/>
              <w:ind w:left="1185" w:right="61" w:hanging="1100"/>
              <w:rPr>
                <w:b/>
              </w:rPr>
            </w:pPr>
            <w:proofErr w:type="spellStart"/>
            <w:r>
              <w:rPr>
                <w:b/>
              </w:rPr>
              <w:t>Elleçleme</w:t>
            </w:r>
            <w:proofErr w:type="spellEnd"/>
            <w:r>
              <w:rPr>
                <w:b/>
              </w:rPr>
              <w:t xml:space="preserve"> (Beher Tır tahliye standa teslimat ve fuar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sonrası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Tıra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yükleme</w:t>
            </w:r>
            <w:r>
              <w:rPr>
                <w:b/>
                <w:spacing w:val="-1"/>
              </w:rPr>
              <w:t xml:space="preserve"> </w:t>
            </w:r>
            <w:proofErr w:type="gramStart"/>
            <w:r>
              <w:rPr>
                <w:b/>
              </w:rPr>
              <w:t>dahil</w:t>
            </w:r>
            <w:proofErr w:type="gramEnd"/>
            <w:r>
              <w:rPr>
                <w:b/>
              </w:rPr>
              <w:t>)</w:t>
            </w:r>
          </w:p>
        </w:tc>
        <w:tc>
          <w:tcPr>
            <w:tcW w:w="3545" w:type="dxa"/>
          </w:tcPr>
          <w:p w14:paraId="0EE7869F" w14:textId="77777777" w:rsidR="00785D38" w:rsidRDefault="00785D38">
            <w:pPr>
              <w:pStyle w:val="TableParagraph"/>
              <w:rPr>
                <w:rFonts w:ascii="Times New Roman"/>
              </w:rPr>
            </w:pPr>
          </w:p>
        </w:tc>
      </w:tr>
      <w:tr w:rsidR="00785D38" w14:paraId="3579FF08" w14:textId="77777777">
        <w:trPr>
          <w:trHeight w:val="805"/>
        </w:trPr>
        <w:tc>
          <w:tcPr>
            <w:tcW w:w="636" w:type="dxa"/>
          </w:tcPr>
          <w:p w14:paraId="00BEE3F4" w14:textId="77777777" w:rsidR="00785D38" w:rsidRDefault="00785D3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27" w:type="dxa"/>
          </w:tcPr>
          <w:p w14:paraId="363BC6CE" w14:textId="77777777" w:rsidR="00785D38" w:rsidRDefault="007508AD">
            <w:pPr>
              <w:pStyle w:val="TableParagraph"/>
              <w:ind w:left="79" w:right="66"/>
              <w:jc w:val="center"/>
              <w:rPr>
                <w:b/>
              </w:rPr>
            </w:pPr>
            <w:r>
              <w:rPr>
                <w:b/>
              </w:rPr>
              <w:t>Geri dönüşlü malzeme için firmalara ait koli, sandık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</w:rPr>
              <w:t>vb. fuar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sonuna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kadar depolanması</w:t>
            </w:r>
          </w:p>
          <w:p w14:paraId="2E46AB66" w14:textId="1171218A" w:rsidR="00785D38" w:rsidRDefault="007508AD" w:rsidP="00BF35A0">
            <w:pPr>
              <w:pStyle w:val="TableParagraph"/>
              <w:spacing w:line="249" w:lineRule="exact"/>
              <w:ind w:left="75" w:right="66"/>
              <w:jc w:val="center"/>
              <w:rPr>
                <w:b/>
              </w:rPr>
            </w:pPr>
            <w:r>
              <w:rPr>
                <w:b/>
                <w:color w:val="C00000"/>
              </w:rPr>
              <w:t>(30</w:t>
            </w:r>
            <w:r>
              <w:rPr>
                <w:b/>
                <w:color w:val="C00000"/>
                <w:spacing w:val="-1"/>
              </w:rPr>
              <w:t xml:space="preserve"> </w:t>
            </w:r>
            <w:proofErr w:type="spellStart"/>
            <w:r>
              <w:rPr>
                <w:b/>
                <w:color w:val="C00000"/>
              </w:rPr>
              <w:t>cbm’ye</w:t>
            </w:r>
            <w:proofErr w:type="spellEnd"/>
            <w:r>
              <w:rPr>
                <w:b/>
                <w:color w:val="C00000"/>
                <w:spacing w:val="-3"/>
              </w:rPr>
              <w:t xml:space="preserve"> </w:t>
            </w:r>
            <w:r>
              <w:rPr>
                <w:b/>
                <w:color w:val="C00000"/>
              </w:rPr>
              <w:t>kadar</w:t>
            </w:r>
            <w:r>
              <w:rPr>
                <w:b/>
                <w:color w:val="C00000"/>
                <w:spacing w:val="-2"/>
              </w:rPr>
              <w:t xml:space="preserve"> </w:t>
            </w:r>
            <w:r w:rsidR="00BF35A0">
              <w:rPr>
                <w:b/>
                <w:color w:val="C00000"/>
              </w:rPr>
              <w:t>dolu</w:t>
            </w:r>
            <w:r>
              <w:rPr>
                <w:b/>
                <w:color w:val="C00000"/>
                <w:spacing w:val="-2"/>
              </w:rPr>
              <w:t xml:space="preserve"> </w:t>
            </w:r>
            <w:r>
              <w:rPr>
                <w:b/>
                <w:color w:val="C00000"/>
              </w:rPr>
              <w:t>kap</w:t>
            </w:r>
            <w:r>
              <w:rPr>
                <w:b/>
                <w:color w:val="C00000"/>
                <w:spacing w:val="-5"/>
              </w:rPr>
              <w:t xml:space="preserve"> </w:t>
            </w:r>
            <w:r>
              <w:rPr>
                <w:b/>
                <w:color w:val="C00000"/>
              </w:rPr>
              <w:t>depolama</w:t>
            </w:r>
            <w:r>
              <w:rPr>
                <w:b/>
                <w:color w:val="C00000"/>
                <w:spacing w:val="-2"/>
              </w:rPr>
              <w:t xml:space="preserve"> </w:t>
            </w:r>
            <w:r>
              <w:rPr>
                <w:b/>
                <w:color w:val="C00000"/>
              </w:rPr>
              <w:t>için)</w:t>
            </w:r>
          </w:p>
        </w:tc>
        <w:tc>
          <w:tcPr>
            <w:tcW w:w="3545" w:type="dxa"/>
          </w:tcPr>
          <w:p w14:paraId="682A2FD5" w14:textId="77777777" w:rsidR="00785D38" w:rsidRDefault="00785D38">
            <w:pPr>
              <w:pStyle w:val="TableParagraph"/>
              <w:rPr>
                <w:rFonts w:ascii="Times New Roman"/>
              </w:rPr>
            </w:pPr>
          </w:p>
        </w:tc>
      </w:tr>
      <w:tr w:rsidR="00785D38" w14:paraId="1B40258F" w14:textId="77777777">
        <w:trPr>
          <w:trHeight w:val="568"/>
        </w:trPr>
        <w:tc>
          <w:tcPr>
            <w:tcW w:w="636" w:type="dxa"/>
          </w:tcPr>
          <w:p w14:paraId="2439AB07" w14:textId="77777777" w:rsidR="00785D38" w:rsidRDefault="007508AD">
            <w:pPr>
              <w:pStyle w:val="TableParagraph"/>
              <w:spacing w:before="148"/>
              <w:ind w:left="14"/>
              <w:jc w:val="center"/>
            </w:pPr>
            <w:r>
              <w:t>6</w:t>
            </w:r>
          </w:p>
        </w:tc>
        <w:tc>
          <w:tcPr>
            <w:tcW w:w="4827" w:type="dxa"/>
          </w:tcPr>
          <w:p w14:paraId="5362EC35" w14:textId="77777777" w:rsidR="00785D38" w:rsidRDefault="007508AD">
            <w:pPr>
              <w:pStyle w:val="TableParagraph"/>
              <w:spacing w:before="148"/>
              <w:ind w:left="73" w:right="66"/>
              <w:jc w:val="center"/>
              <w:rPr>
                <w:b/>
              </w:rPr>
            </w:pPr>
            <w:r>
              <w:rPr>
                <w:b/>
              </w:rPr>
              <w:t>Delegasyon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Masrafı</w:t>
            </w:r>
          </w:p>
        </w:tc>
        <w:tc>
          <w:tcPr>
            <w:tcW w:w="3545" w:type="dxa"/>
          </w:tcPr>
          <w:p w14:paraId="150C7DBB" w14:textId="77777777" w:rsidR="00785D38" w:rsidRDefault="00785D38">
            <w:pPr>
              <w:pStyle w:val="TableParagraph"/>
              <w:rPr>
                <w:rFonts w:ascii="Times New Roman"/>
              </w:rPr>
            </w:pPr>
          </w:p>
        </w:tc>
      </w:tr>
      <w:tr w:rsidR="00785D38" w14:paraId="1D8BFAEC" w14:textId="77777777">
        <w:trPr>
          <w:trHeight w:val="616"/>
        </w:trPr>
        <w:tc>
          <w:tcPr>
            <w:tcW w:w="636" w:type="dxa"/>
          </w:tcPr>
          <w:p w14:paraId="06EDA263" w14:textId="77777777" w:rsidR="00785D38" w:rsidRDefault="007508AD">
            <w:pPr>
              <w:pStyle w:val="TableParagraph"/>
              <w:spacing w:before="172"/>
              <w:ind w:left="14"/>
              <w:jc w:val="center"/>
            </w:pPr>
            <w:r>
              <w:t>7</w:t>
            </w:r>
          </w:p>
        </w:tc>
        <w:tc>
          <w:tcPr>
            <w:tcW w:w="4827" w:type="dxa"/>
          </w:tcPr>
          <w:p w14:paraId="657B75B9" w14:textId="77777777" w:rsidR="00785D38" w:rsidRDefault="007508AD">
            <w:pPr>
              <w:pStyle w:val="TableParagraph"/>
              <w:spacing w:before="172"/>
              <w:ind w:left="77" w:right="66"/>
              <w:jc w:val="center"/>
              <w:rPr>
                <w:b/>
              </w:rPr>
            </w:pPr>
            <w:r>
              <w:rPr>
                <w:b/>
              </w:rPr>
              <w:t>Yurt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dışı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çıkış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gümrüklemesi</w:t>
            </w:r>
          </w:p>
        </w:tc>
        <w:tc>
          <w:tcPr>
            <w:tcW w:w="3545" w:type="dxa"/>
          </w:tcPr>
          <w:p w14:paraId="4C60182B" w14:textId="77777777" w:rsidR="00785D38" w:rsidRDefault="00785D38">
            <w:pPr>
              <w:pStyle w:val="TableParagraph"/>
              <w:rPr>
                <w:rFonts w:ascii="Times New Roman"/>
              </w:rPr>
            </w:pPr>
          </w:p>
        </w:tc>
      </w:tr>
      <w:tr w:rsidR="00785D38" w14:paraId="5B27B3F8" w14:textId="77777777">
        <w:trPr>
          <w:trHeight w:val="568"/>
        </w:trPr>
        <w:tc>
          <w:tcPr>
            <w:tcW w:w="636" w:type="dxa"/>
          </w:tcPr>
          <w:p w14:paraId="1E25E649" w14:textId="77777777" w:rsidR="00785D38" w:rsidRDefault="007508AD">
            <w:pPr>
              <w:pStyle w:val="TableParagraph"/>
              <w:spacing w:before="148"/>
              <w:ind w:left="14"/>
              <w:jc w:val="center"/>
            </w:pPr>
            <w:r>
              <w:t>8</w:t>
            </w:r>
          </w:p>
        </w:tc>
        <w:tc>
          <w:tcPr>
            <w:tcW w:w="4827" w:type="dxa"/>
          </w:tcPr>
          <w:p w14:paraId="2F003AFD" w14:textId="77777777" w:rsidR="00785D38" w:rsidRDefault="007508AD">
            <w:pPr>
              <w:pStyle w:val="TableParagraph"/>
              <w:spacing w:before="148"/>
              <w:ind w:left="76" w:right="66"/>
              <w:jc w:val="center"/>
              <w:rPr>
                <w:b/>
              </w:rPr>
            </w:pPr>
            <w:r>
              <w:rPr>
                <w:b/>
              </w:rPr>
              <w:t>Türkiye'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Giriş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Gümrüklemesi</w:t>
            </w:r>
          </w:p>
        </w:tc>
        <w:tc>
          <w:tcPr>
            <w:tcW w:w="3545" w:type="dxa"/>
          </w:tcPr>
          <w:p w14:paraId="36E3C5CA" w14:textId="77777777" w:rsidR="00785D38" w:rsidRDefault="00785D38">
            <w:pPr>
              <w:pStyle w:val="TableParagraph"/>
              <w:rPr>
                <w:rFonts w:ascii="Times New Roman"/>
              </w:rPr>
            </w:pPr>
          </w:p>
        </w:tc>
      </w:tr>
      <w:tr w:rsidR="00785D38" w14:paraId="558C1589" w14:textId="77777777">
        <w:trPr>
          <w:trHeight w:val="806"/>
        </w:trPr>
        <w:tc>
          <w:tcPr>
            <w:tcW w:w="636" w:type="dxa"/>
          </w:tcPr>
          <w:p w14:paraId="1D3005EA" w14:textId="77777777" w:rsidR="00785D38" w:rsidRDefault="00785D38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565FAD29" w14:textId="77777777" w:rsidR="00785D38" w:rsidRDefault="007508AD">
            <w:pPr>
              <w:pStyle w:val="TableParagraph"/>
              <w:ind w:left="14"/>
              <w:jc w:val="center"/>
            </w:pPr>
            <w:r>
              <w:t>9</w:t>
            </w:r>
          </w:p>
        </w:tc>
        <w:tc>
          <w:tcPr>
            <w:tcW w:w="4827" w:type="dxa"/>
          </w:tcPr>
          <w:p w14:paraId="2F82DEDA" w14:textId="77777777" w:rsidR="00785D38" w:rsidRDefault="007508AD">
            <w:pPr>
              <w:pStyle w:val="TableParagraph"/>
              <w:ind w:left="78" w:right="66"/>
              <w:jc w:val="center"/>
              <w:rPr>
                <w:b/>
              </w:rPr>
            </w:pPr>
            <w:r>
              <w:rPr>
                <w:b/>
              </w:rPr>
              <w:t>Malzemelerin firmalar tarafından alınma sürecine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kadar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depolanması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toplama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araçlarına</w:t>
            </w:r>
          </w:p>
          <w:p w14:paraId="4AAC2CAF" w14:textId="77777777" w:rsidR="00785D38" w:rsidRDefault="007508AD">
            <w:pPr>
              <w:pStyle w:val="TableParagraph"/>
              <w:spacing w:line="249" w:lineRule="exact"/>
              <w:ind w:left="79" w:right="66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yüklenmesi</w:t>
            </w:r>
            <w:proofErr w:type="gramEnd"/>
          </w:p>
        </w:tc>
        <w:tc>
          <w:tcPr>
            <w:tcW w:w="3545" w:type="dxa"/>
          </w:tcPr>
          <w:p w14:paraId="4A3B0719" w14:textId="77777777" w:rsidR="00785D38" w:rsidRDefault="00785D38">
            <w:pPr>
              <w:pStyle w:val="TableParagraph"/>
              <w:rPr>
                <w:rFonts w:ascii="Times New Roman"/>
              </w:rPr>
            </w:pPr>
          </w:p>
        </w:tc>
      </w:tr>
      <w:tr w:rsidR="00785D38" w14:paraId="7512EF64" w14:textId="77777777">
        <w:trPr>
          <w:trHeight w:val="645"/>
        </w:trPr>
        <w:tc>
          <w:tcPr>
            <w:tcW w:w="636" w:type="dxa"/>
          </w:tcPr>
          <w:p w14:paraId="7A22FF3C" w14:textId="77777777" w:rsidR="00785D38" w:rsidRDefault="007508AD">
            <w:pPr>
              <w:pStyle w:val="TableParagraph"/>
              <w:spacing w:before="188"/>
              <w:ind w:left="190" w:right="173"/>
              <w:jc w:val="center"/>
            </w:pPr>
            <w:r>
              <w:t>10</w:t>
            </w:r>
          </w:p>
        </w:tc>
        <w:tc>
          <w:tcPr>
            <w:tcW w:w="4827" w:type="dxa"/>
          </w:tcPr>
          <w:p w14:paraId="2BA6922A" w14:textId="77777777" w:rsidR="00785D38" w:rsidRDefault="007508AD">
            <w:pPr>
              <w:pStyle w:val="TableParagraph"/>
              <w:spacing w:before="54"/>
              <w:ind w:left="1140" w:right="105" w:hanging="852"/>
              <w:rPr>
                <w:b/>
              </w:rPr>
            </w:pPr>
            <w:r>
              <w:rPr>
                <w:b/>
              </w:rPr>
              <w:t>Sigorta bedeli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(sigorta türünü lütfen belirtiniz)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  <w:color w:val="C00000"/>
              </w:rPr>
              <w:t>(75.000</w:t>
            </w:r>
            <w:r>
              <w:rPr>
                <w:b/>
                <w:color w:val="C00000"/>
                <w:spacing w:val="-1"/>
              </w:rPr>
              <w:t xml:space="preserve"> </w:t>
            </w:r>
            <w:proofErr w:type="spellStart"/>
            <w:r>
              <w:rPr>
                <w:b/>
                <w:color w:val="C00000"/>
              </w:rPr>
              <w:t>euro</w:t>
            </w:r>
            <w:proofErr w:type="spellEnd"/>
            <w:r>
              <w:rPr>
                <w:b/>
                <w:color w:val="C00000"/>
                <w:spacing w:val="-2"/>
              </w:rPr>
              <w:t xml:space="preserve"> </w:t>
            </w:r>
            <w:r>
              <w:rPr>
                <w:b/>
                <w:color w:val="C00000"/>
              </w:rPr>
              <w:t>mal bedel</w:t>
            </w:r>
            <w:r>
              <w:rPr>
                <w:b/>
                <w:color w:val="C00000"/>
                <w:spacing w:val="-1"/>
              </w:rPr>
              <w:t xml:space="preserve"> </w:t>
            </w:r>
            <w:r>
              <w:rPr>
                <w:b/>
                <w:color w:val="C00000"/>
              </w:rPr>
              <w:t>için)</w:t>
            </w:r>
          </w:p>
        </w:tc>
        <w:tc>
          <w:tcPr>
            <w:tcW w:w="3545" w:type="dxa"/>
          </w:tcPr>
          <w:p w14:paraId="3042285B" w14:textId="77777777" w:rsidR="00785D38" w:rsidRDefault="00785D38">
            <w:pPr>
              <w:pStyle w:val="TableParagraph"/>
              <w:rPr>
                <w:rFonts w:ascii="Times New Roman"/>
              </w:rPr>
            </w:pPr>
          </w:p>
        </w:tc>
      </w:tr>
      <w:tr w:rsidR="00785D38" w14:paraId="7B8BAF54" w14:textId="77777777">
        <w:trPr>
          <w:trHeight w:val="664"/>
        </w:trPr>
        <w:tc>
          <w:tcPr>
            <w:tcW w:w="636" w:type="dxa"/>
          </w:tcPr>
          <w:p w14:paraId="7276C257" w14:textId="77777777" w:rsidR="00785D38" w:rsidRDefault="00785D3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27" w:type="dxa"/>
          </w:tcPr>
          <w:p w14:paraId="510A7CEA" w14:textId="77777777" w:rsidR="00785D38" w:rsidRDefault="007508AD">
            <w:pPr>
              <w:pStyle w:val="TableParagraph"/>
              <w:spacing w:before="186"/>
              <w:ind w:left="74" w:right="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TOPLAM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(KOMPLE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TIR)</w:t>
            </w:r>
          </w:p>
        </w:tc>
        <w:tc>
          <w:tcPr>
            <w:tcW w:w="3545" w:type="dxa"/>
          </w:tcPr>
          <w:p w14:paraId="1A66F9D9" w14:textId="77777777" w:rsidR="00785D38" w:rsidRDefault="00785D38">
            <w:pPr>
              <w:pStyle w:val="TableParagraph"/>
              <w:rPr>
                <w:rFonts w:ascii="Times New Roman"/>
              </w:rPr>
            </w:pPr>
          </w:p>
        </w:tc>
      </w:tr>
    </w:tbl>
    <w:p w14:paraId="38D21DE1" w14:textId="77777777" w:rsidR="00785D38" w:rsidRDefault="00785D38">
      <w:pPr>
        <w:pStyle w:val="GvdeMetni"/>
      </w:pPr>
    </w:p>
    <w:p w14:paraId="6FD11E05" w14:textId="77777777" w:rsidR="00785D38" w:rsidRDefault="00785D38">
      <w:pPr>
        <w:pStyle w:val="GvdeMetni"/>
        <w:spacing w:before="11"/>
        <w:rPr>
          <w:sz w:val="16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5245"/>
        <w:gridCol w:w="3853"/>
      </w:tblGrid>
      <w:tr w:rsidR="00785D38" w14:paraId="39234080" w14:textId="77777777">
        <w:trPr>
          <w:trHeight w:val="580"/>
        </w:trPr>
        <w:tc>
          <w:tcPr>
            <w:tcW w:w="692" w:type="dxa"/>
          </w:tcPr>
          <w:p w14:paraId="4479AB7D" w14:textId="77777777" w:rsidR="00785D38" w:rsidRDefault="007508AD">
            <w:pPr>
              <w:pStyle w:val="TableParagraph"/>
              <w:spacing w:before="20"/>
              <w:ind w:left="117" w:right="83" w:firstLine="118"/>
            </w:pPr>
            <w:r>
              <w:t>EK</w:t>
            </w:r>
            <w:r>
              <w:rPr>
                <w:spacing w:val="1"/>
              </w:rPr>
              <w:t xml:space="preserve"> </w:t>
            </w:r>
            <w:r>
              <w:t>BİLGİ</w:t>
            </w:r>
          </w:p>
        </w:tc>
        <w:tc>
          <w:tcPr>
            <w:tcW w:w="5245" w:type="dxa"/>
          </w:tcPr>
          <w:p w14:paraId="0AB4B60D" w14:textId="28EA97C5" w:rsidR="00785D38" w:rsidRDefault="007508AD" w:rsidP="009318B8">
            <w:pPr>
              <w:pStyle w:val="TableParagraph"/>
              <w:spacing w:before="155"/>
              <w:ind w:left="921" w:right="910"/>
              <w:jc w:val="center"/>
              <w:rPr>
                <w:rFonts w:ascii="Wingdings" w:hAnsi="Wingdings"/>
              </w:rPr>
            </w:pPr>
            <w:r>
              <w:rPr>
                <w:b/>
                <w:color w:val="C00000"/>
              </w:rPr>
              <w:t>30</w:t>
            </w:r>
            <w:r>
              <w:rPr>
                <w:b/>
                <w:color w:val="C00000"/>
                <w:spacing w:val="-4"/>
              </w:rPr>
              <w:t xml:space="preserve"> </w:t>
            </w:r>
            <w:proofErr w:type="spellStart"/>
            <w:r>
              <w:rPr>
                <w:b/>
                <w:color w:val="C00000"/>
              </w:rPr>
              <w:t>cbm</w:t>
            </w:r>
            <w:proofErr w:type="spellEnd"/>
            <w:r>
              <w:rPr>
                <w:b/>
                <w:color w:val="C00000"/>
                <w:spacing w:val="-1"/>
              </w:rPr>
              <w:t xml:space="preserve"> </w:t>
            </w:r>
            <w:r>
              <w:rPr>
                <w:b/>
                <w:color w:val="C00000"/>
              </w:rPr>
              <w:t>üzeri</w:t>
            </w:r>
            <w:r>
              <w:rPr>
                <w:b/>
                <w:color w:val="C00000"/>
                <w:spacing w:val="-1"/>
              </w:rPr>
              <w:t xml:space="preserve"> </w:t>
            </w:r>
            <w:r w:rsidR="009318B8">
              <w:rPr>
                <w:b/>
                <w:color w:val="C00000"/>
              </w:rPr>
              <w:t>dolu</w:t>
            </w:r>
            <w:r>
              <w:rPr>
                <w:b/>
                <w:color w:val="C00000"/>
                <w:spacing w:val="-2"/>
              </w:rPr>
              <w:t xml:space="preserve"> </w:t>
            </w:r>
            <w:r>
              <w:rPr>
                <w:b/>
                <w:color w:val="C00000"/>
              </w:rPr>
              <w:t>kap</w:t>
            </w:r>
            <w:r>
              <w:rPr>
                <w:b/>
                <w:color w:val="C00000"/>
                <w:spacing w:val="-2"/>
              </w:rPr>
              <w:t xml:space="preserve"> </w:t>
            </w:r>
            <w:r>
              <w:rPr>
                <w:b/>
                <w:color w:val="C00000"/>
              </w:rPr>
              <w:t>depolamada</w:t>
            </w:r>
            <w:r>
              <w:rPr>
                <w:b/>
                <w:color w:val="C00000"/>
                <w:spacing w:val="1"/>
              </w:rPr>
              <w:t xml:space="preserve"> </w:t>
            </w:r>
            <w:r>
              <w:rPr>
                <w:rFonts w:ascii="Wingdings" w:hAnsi="Wingdings"/>
                <w:color w:val="C00000"/>
              </w:rPr>
              <w:t></w:t>
            </w:r>
          </w:p>
        </w:tc>
        <w:tc>
          <w:tcPr>
            <w:tcW w:w="3853" w:type="dxa"/>
          </w:tcPr>
          <w:p w14:paraId="51B8C9D1" w14:textId="77777777" w:rsidR="00785D38" w:rsidRDefault="007508AD">
            <w:pPr>
              <w:pStyle w:val="TableParagraph"/>
              <w:spacing w:before="155"/>
              <w:ind w:left="71"/>
              <w:rPr>
                <w:b/>
              </w:rPr>
            </w:pPr>
            <w:proofErr w:type="spellStart"/>
            <w:r>
              <w:rPr>
                <w:b/>
                <w:color w:val="C00000"/>
              </w:rPr>
              <w:t>cbm</w:t>
            </w:r>
            <w:proofErr w:type="spellEnd"/>
            <w:r>
              <w:rPr>
                <w:b/>
                <w:color w:val="C00000"/>
                <w:spacing w:val="-1"/>
              </w:rPr>
              <w:t xml:space="preserve"> </w:t>
            </w:r>
            <w:r>
              <w:rPr>
                <w:b/>
                <w:color w:val="C00000"/>
              </w:rPr>
              <w:t>başı</w:t>
            </w:r>
            <w:r>
              <w:rPr>
                <w:b/>
                <w:color w:val="C00000"/>
                <w:spacing w:val="-1"/>
              </w:rPr>
              <w:t xml:space="preserve"> </w:t>
            </w:r>
            <w:proofErr w:type="gramStart"/>
            <w:r>
              <w:rPr>
                <w:b/>
                <w:color w:val="C00000"/>
              </w:rPr>
              <w:t>bedel :</w:t>
            </w:r>
            <w:proofErr w:type="gramEnd"/>
          </w:p>
        </w:tc>
      </w:tr>
      <w:tr w:rsidR="00785D38" w14:paraId="67DAECCF" w14:textId="77777777">
        <w:trPr>
          <w:trHeight w:val="537"/>
        </w:trPr>
        <w:tc>
          <w:tcPr>
            <w:tcW w:w="692" w:type="dxa"/>
          </w:tcPr>
          <w:p w14:paraId="186E45B8" w14:textId="77777777" w:rsidR="00785D38" w:rsidRDefault="007508AD">
            <w:pPr>
              <w:pStyle w:val="TableParagraph"/>
              <w:spacing w:line="268" w:lineRule="exact"/>
              <w:ind w:left="93" w:right="82"/>
              <w:jc w:val="center"/>
            </w:pPr>
            <w:r>
              <w:t>EK</w:t>
            </w:r>
          </w:p>
          <w:p w14:paraId="597567CD" w14:textId="77777777" w:rsidR="00785D38" w:rsidRDefault="007508AD">
            <w:pPr>
              <w:pStyle w:val="TableParagraph"/>
              <w:spacing w:before="1" w:line="249" w:lineRule="exact"/>
              <w:ind w:left="98" w:right="82"/>
              <w:jc w:val="center"/>
            </w:pPr>
            <w:r>
              <w:t>BİLGİ</w:t>
            </w:r>
          </w:p>
        </w:tc>
        <w:tc>
          <w:tcPr>
            <w:tcW w:w="5245" w:type="dxa"/>
          </w:tcPr>
          <w:p w14:paraId="081C1A03" w14:textId="77777777" w:rsidR="00785D38" w:rsidRDefault="007508AD">
            <w:pPr>
              <w:pStyle w:val="TableParagraph"/>
              <w:spacing w:before="134"/>
              <w:ind w:left="921" w:right="910"/>
              <w:jc w:val="center"/>
              <w:rPr>
                <w:rFonts w:ascii="Wingdings" w:hAnsi="Wingdings"/>
              </w:rPr>
            </w:pPr>
            <w:r>
              <w:rPr>
                <w:b/>
                <w:color w:val="C00000"/>
              </w:rPr>
              <w:t>50</w:t>
            </w:r>
            <w:r>
              <w:rPr>
                <w:b/>
                <w:color w:val="C00000"/>
                <w:spacing w:val="-3"/>
              </w:rPr>
              <w:t xml:space="preserve"> </w:t>
            </w:r>
            <w:r>
              <w:rPr>
                <w:b/>
                <w:color w:val="C00000"/>
              </w:rPr>
              <w:t>GTIP</w:t>
            </w:r>
            <w:r>
              <w:rPr>
                <w:b/>
                <w:color w:val="C00000"/>
                <w:spacing w:val="-4"/>
              </w:rPr>
              <w:t xml:space="preserve"> </w:t>
            </w:r>
            <w:r>
              <w:rPr>
                <w:b/>
                <w:color w:val="C00000"/>
              </w:rPr>
              <w:t>üzeri için</w:t>
            </w:r>
            <w:r>
              <w:rPr>
                <w:b/>
                <w:color w:val="C00000"/>
                <w:spacing w:val="-2"/>
              </w:rPr>
              <w:t xml:space="preserve"> </w:t>
            </w:r>
            <w:r>
              <w:rPr>
                <w:rFonts w:ascii="Wingdings" w:hAnsi="Wingdings"/>
                <w:color w:val="C00000"/>
              </w:rPr>
              <w:t></w:t>
            </w:r>
          </w:p>
        </w:tc>
        <w:tc>
          <w:tcPr>
            <w:tcW w:w="3853" w:type="dxa"/>
          </w:tcPr>
          <w:p w14:paraId="391EA634" w14:textId="77777777" w:rsidR="00785D38" w:rsidRDefault="007508AD">
            <w:pPr>
              <w:pStyle w:val="TableParagraph"/>
              <w:spacing w:before="134"/>
              <w:ind w:left="71"/>
              <w:rPr>
                <w:b/>
              </w:rPr>
            </w:pPr>
            <w:r>
              <w:rPr>
                <w:b/>
                <w:color w:val="C00000"/>
              </w:rPr>
              <w:t>İlave</w:t>
            </w:r>
            <w:r>
              <w:rPr>
                <w:b/>
                <w:color w:val="C00000"/>
                <w:spacing w:val="-5"/>
              </w:rPr>
              <w:t xml:space="preserve"> </w:t>
            </w:r>
            <w:r>
              <w:rPr>
                <w:b/>
                <w:color w:val="C00000"/>
              </w:rPr>
              <w:t>her</w:t>
            </w:r>
            <w:r>
              <w:rPr>
                <w:b/>
                <w:color w:val="C00000"/>
                <w:spacing w:val="-1"/>
              </w:rPr>
              <w:t xml:space="preserve"> </w:t>
            </w:r>
            <w:r>
              <w:rPr>
                <w:b/>
                <w:color w:val="C00000"/>
              </w:rPr>
              <w:t>bir</w:t>
            </w:r>
            <w:r>
              <w:rPr>
                <w:b/>
                <w:color w:val="C00000"/>
                <w:spacing w:val="-2"/>
              </w:rPr>
              <w:t xml:space="preserve"> </w:t>
            </w:r>
            <w:r>
              <w:rPr>
                <w:b/>
                <w:color w:val="C00000"/>
              </w:rPr>
              <w:t>GTIP</w:t>
            </w:r>
            <w:r>
              <w:rPr>
                <w:b/>
                <w:color w:val="C00000"/>
                <w:spacing w:val="-3"/>
              </w:rPr>
              <w:t xml:space="preserve"> </w:t>
            </w:r>
            <w:r>
              <w:rPr>
                <w:b/>
                <w:color w:val="C00000"/>
              </w:rPr>
              <w:t>için</w:t>
            </w:r>
            <w:r>
              <w:rPr>
                <w:b/>
                <w:color w:val="C00000"/>
                <w:spacing w:val="-2"/>
              </w:rPr>
              <w:t xml:space="preserve"> </w:t>
            </w:r>
            <w:r>
              <w:rPr>
                <w:b/>
                <w:color w:val="C00000"/>
              </w:rPr>
              <w:t>bedel:</w:t>
            </w:r>
          </w:p>
        </w:tc>
      </w:tr>
      <w:tr w:rsidR="00785D38" w14:paraId="6BDB5A84" w14:textId="77777777">
        <w:trPr>
          <w:trHeight w:val="537"/>
        </w:trPr>
        <w:tc>
          <w:tcPr>
            <w:tcW w:w="692" w:type="dxa"/>
          </w:tcPr>
          <w:p w14:paraId="54BBABD2" w14:textId="77777777" w:rsidR="00785D38" w:rsidRDefault="007508AD">
            <w:pPr>
              <w:pStyle w:val="TableParagraph"/>
              <w:spacing w:line="268" w:lineRule="exact"/>
              <w:ind w:left="93" w:right="82"/>
              <w:jc w:val="center"/>
            </w:pPr>
            <w:r>
              <w:t>EK</w:t>
            </w:r>
          </w:p>
          <w:p w14:paraId="3EBB8356" w14:textId="77777777" w:rsidR="00785D38" w:rsidRDefault="007508AD">
            <w:pPr>
              <w:pStyle w:val="TableParagraph"/>
              <w:spacing w:line="249" w:lineRule="exact"/>
              <w:ind w:left="98" w:right="82"/>
              <w:jc w:val="center"/>
            </w:pPr>
            <w:r>
              <w:t>BİLGİ</w:t>
            </w:r>
          </w:p>
        </w:tc>
        <w:tc>
          <w:tcPr>
            <w:tcW w:w="5245" w:type="dxa"/>
          </w:tcPr>
          <w:p w14:paraId="3AAA513C" w14:textId="77777777" w:rsidR="00785D38" w:rsidRDefault="007508AD">
            <w:pPr>
              <w:pStyle w:val="TableParagraph"/>
              <w:spacing w:before="133"/>
              <w:ind w:left="73"/>
              <w:rPr>
                <w:rFonts w:ascii="Wingdings" w:hAnsi="Wingdings"/>
              </w:rPr>
            </w:pPr>
            <w:r>
              <w:rPr>
                <w:b/>
                <w:color w:val="C00000"/>
              </w:rPr>
              <w:t>75.000</w:t>
            </w:r>
            <w:r>
              <w:rPr>
                <w:b/>
                <w:color w:val="C00000"/>
                <w:spacing w:val="-3"/>
              </w:rPr>
              <w:t xml:space="preserve"> </w:t>
            </w:r>
            <w:proofErr w:type="spellStart"/>
            <w:r>
              <w:rPr>
                <w:b/>
                <w:color w:val="C00000"/>
              </w:rPr>
              <w:t>euro</w:t>
            </w:r>
            <w:proofErr w:type="spellEnd"/>
            <w:r>
              <w:rPr>
                <w:b/>
                <w:color w:val="C00000"/>
                <w:spacing w:val="-2"/>
              </w:rPr>
              <w:t xml:space="preserve"> </w:t>
            </w:r>
            <w:r>
              <w:rPr>
                <w:b/>
                <w:color w:val="C00000"/>
              </w:rPr>
              <w:t>üzeri</w:t>
            </w:r>
            <w:r>
              <w:rPr>
                <w:b/>
                <w:color w:val="C00000"/>
                <w:spacing w:val="-2"/>
              </w:rPr>
              <w:t xml:space="preserve"> </w:t>
            </w:r>
            <w:r>
              <w:rPr>
                <w:b/>
                <w:color w:val="C00000"/>
              </w:rPr>
              <w:t>ilave</w:t>
            </w:r>
            <w:r>
              <w:rPr>
                <w:b/>
                <w:color w:val="C00000"/>
                <w:spacing w:val="-5"/>
              </w:rPr>
              <w:t xml:space="preserve"> </w:t>
            </w:r>
            <w:r>
              <w:rPr>
                <w:b/>
                <w:color w:val="C00000"/>
              </w:rPr>
              <w:t>mal</w:t>
            </w:r>
            <w:r>
              <w:rPr>
                <w:b/>
                <w:color w:val="C00000"/>
                <w:spacing w:val="-2"/>
              </w:rPr>
              <w:t xml:space="preserve"> </w:t>
            </w:r>
            <w:r>
              <w:rPr>
                <w:b/>
                <w:color w:val="C00000"/>
              </w:rPr>
              <w:t>bedeli</w:t>
            </w:r>
            <w:r>
              <w:rPr>
                <w:b/>
                <w:color w:val="C00000"/>
                <w:spacing w:val="-4"/>
              </w:rPr>
              <w:t xml:space="preserve"> </w:t>
            </w:r>
            <w:r>
              <w:rPr>
                <w:b/>
                <w:color w:val="C00000"/>
              </w:rPr>
              <w:t>için</w:t>
            </w:r>
            <w:r>
              <w:rPr>
                <w:b/>
                <w:color w:val="C00000"/>
                <w:spacing w:val="-3"/>
              </w:rPr>
              <w:t xml:space="preserve"> </w:t>
            </w:r>
            <w:r>
              <w:rPr>
                <w:b/>
                <w:color w:val="C00000"/>
              </w:rPr>
              <w:t>teminat</w:t>
            </w:r>
            <w:r>
              <w:rPr>
                <w:b/>
                <w:color w:val="C00000"/>
                <w:spacing w:val="-2"/>
              </w:rPr>
              <w:t xml:space="preserve"> </w:t>
            </w:r>
            <w:r>
              <w:rPr>
                <w:b/>
                <w:color w:val="C00000"/>
              </w:rPr>
              <w:t>bedeli</w:t>
            </w:r>
            <w:r>
              <w:rPr>
                <w:b/>
                <w:color w:val="C00000"/>
                <w:spacing w:val="1"/>
              </w:rPr>
              <w:t xml:space="preserve"> </w:t>
            </w:r>
            <w:r>
              <w:rPr>
                <w:rFonts w:ascii="Wingdings" w:hAnsi="Wingdings"/>
                <w:color w:val="C00000"/>
              </w:rPr>
              <w:t></w:t>
            </w:r>
          </w:p>
        </w:tc>
        <w:tc>
          <w:tcPr>
            <w:tcW w:w="3853" w:type="dxa"/>
          </w:tcPr>
          <w:p w14:paraId="32FB4037" w14:textId="77777777" w:rsidR="00785D38" w:rsidRDefault="00785D38">
            <w:pPr>
              <w:pStyle w:val="TableParagraph"/>
              <w:rPr>
                <w:rFonts w:ascii="Times New Roman"/>
              </w:rPr>
            </w:pPr>
          </w:p>
        </w:tc>
      </w:tr>
    </w:tbl>
    <w:p w14:paraId="592C604E" w14:textId="77777777" w:rsidR="00785D38" w:rsidRDefault="00785D38">
      <w:pPr>
        <w:pStyle w:val="GvdeMetni"/>
        <w:rPr>
          <w:sz w:val="24"/>
        </w:rPr>
      </w:pPr>
    </w:p>
    <w:p w14:paraId="16776EF9" w14:textId="77777777" w:rsidR="00785D38" w:rsidRDefault="00785D38">
      <w:pPr>
        <w:pStyle w:val="GvdeMetni"/>
        <w:rPr>
          <w:sz w:val="24"/>
        </w:rPr>
      </w:pPr>
    </w:p>
    <w:p w14:paraId="7EE909BD" w14:textId="77777777" w:rsidR="00785D38" w:rsidRDefault="00785D38">
      <w:pPr>
        <w:pStyle w:val="GvdeMetni"/>
        <w:rPr>
          <w:sz w:val="24"/>
        </w:rPr>
      </w:pPr>
    </w:p>
    <w:p w14:paraId="4D279C35" w14:textId="77777777" w:rsidR="00785D38" w:rsidRDefault="00785D38">
      <w:pPr>
        <w:pStyle w:val="GvdeMetni"/>
        <w:rPr>
          <w:sz w:val="24"/>
        </w:rPr>
      </w:pPr>
    </w:p>
    <w:p w14:paraId="03A08389" w14:textId="77777777" w:rsidR="00785D38" w:rsidRDefault="00785D38">
      <w:pPr>
        <w:pStyle w:val="GvdeMetni"/>
        <w:rPr>
          <w:sz w:val="24"/>
        </w:rPr>
      </w:pPr>
    </w:p>
    <w:p w14:paraId="3FE2CFEC" w14:textId="77777777" w:rsidR="00785D38" w:rsidRDefault="00785D38">
      <w:pPr>
        <w:pStyle w:val="GvdeMetni"/>
        <w:spacing w:before="8"/>
        <w:rPr>
          <w:sz w:val="23"/>
        </w:rPr>
      </w:pPr>
    </w:p>
    <w:p w14:paraId="7B4F7090" w14:textId="77777777" w:rsidR="00785D38" w:rsidRDefault="007508AD">
      <w:pPr>
        <w:ind w:left="2810" w:right="2810"/>
        <w:jc w:val="center"/>
      </w:pPr>
      <w:r>
        <w:t>GEMİ</w:t>
      </w:r>
      <w:r>
        <w:rPr>
          <w:spacing w:val="-5"/>
        </w:rPr>
        <w:t xml:space="preserve"> </w:t>
      </w:r>
      <w:r>
        <w:t>YAT</w:t>
      </w:r>
      <w:r>
        <w:rPr>
          <w:spacing w:val="-1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HİZMETLERİ</w:t>
      </w:r>
      <w:r>
        <w:rPr>
          <w:spacing w:val="-1"/>
        </w:rPr>
        <w:t xml:space="preserve"> </w:t>
      </w:r>
      <w:r>
        <w:t>İHRACATÇILARI BİRLİĞİ</w:t>
      </w:r>
    </w:p>
    <w:sectPr w:rsidR="00785D38">
      <w:type w:val="continuous"/>
      <w:pgSz w:w="11910" w:h="16840"/>
      <w:pgMar w:top="660" w:right="940" w:bottom="280" w:left="9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9D6E22"/>
    <w:multiLevelType w:val="hybridMultilevel"/>
    <w:tmpl w:val="C924274E"/>
    <w:lvl w:ilvl="0" w:tplc="31D666DA">
      <w:numFmt w:val="bullet"/>
      <w:lvlText w:val=""/>
      <w:lvlJc w:val="left"/>
      <w:pPr>
        <w:ind w:left="1196" w:hanging="360"/>
      </w:pPr>
      <w:rPr>
        <w:rFonts w:ascii="Symbol" w:eastAsia="Symbol" w:hAnsi="Symbol" w:cs="Symbol" w:hint="default"/>
        <w:w w:val="99"/>
        <w:sz w:val="20"/>
        <w:szCs w:val="20"/>
        <w:lang w:val="tr-TR" w:eastAsia="en-US" w:bidi="ar-SA"/>
      </w:rPr>
    </w:lvl>
    <w:lvl w:ilvl="1" w:tplc="2444995E">
      <w:numFmt w:val="bullet"/>
      <w:lvlText w:val="•"/>
      <w:lvlJc w:val="left"/>
      <w:pPr>
        <w:ind w:left="2082" w:hanging="360"/>
      </w:pPr>
      <w:rPr>
        <w:rFonts w:hint="default"/>
        <w:lang w:val="tr-TR" w:eastAsia="en-US" w:bidi="ar-SA"/>
      </w:rPr>
    </w:lvl>
    <w:lvl w:ilvl="2" w:tplc="31F6F014">
      <w:numFmt w:val="bullet"/>
      <w:lvlText w:val="•"/>
      <w:lvlJc w:val="left"/>
      <w:pPr>
        <w:ind w:left="2965" w:hanging="360"/>
      </w:pPr>
      <w:rPr>
        <w:rFonts w:hint="default"/>
        <w:lang w:val="tr-TR" w:eastAsia="en-US" w:bidi="ar-SA"/>
      </w:rPr>
    </w:lvl>
    <w:lvl w:ilvl="3" w:tplc="BBFA0578">
      <w:numFmt w:val="bullet"/>
      <w:lvlText w:val="•"/>
      <w:lvlJc w:val="left"/>
      <w:pPr>
        <w:ind w:left="3847" w:hanging="360"/>
      </w:pPr>
      <w:rPr>
        <w:rFonts w:hint="default"/>
        <w:lang w:val="tr-TR" w:eastAsia="en-US" w:bidi="ar-SA"/>
      </w:rPr>
    </w:lvl>
    <w:lvl w:ilvl="4" w:tplc="3AA68132">
      <w:numFmt w:val="bullet"/>
      <w:lvlText w:val="•"/>
      <w:lvlJc w:val="left"/>
      <w:pPr>
        <w:ind w:left="4730" w:hanging="360"/>
      </w:pPr>
      <w:rPr>
        <w:rFonts w:hint="default"/>
        <w:lang w:val="tr-TR" w:eastAsia="en-US" w:bidi="ar-SA"/>
      </w:rPr>
    </w:lvl>
    <w:lvl w:ilvl="5" w:tplc="C40C9FD4">
      <w:numFmt w:val="bullet"/>
      <w:lvlText w:val="•"/>
      <w:lvlJc w:val="left"/>
      <w:pPr>
        <w:ind w:left="5613" w:hanging="360"/>
      </w:pPr>
      <w:rPr>
        <w:rFonts w:hint="default"/>
        <w:lang w:val="tr-TR" w:eastAsia="en-US" w:bidi="ar-SA"/>
      </w:rPr>
    </w:lvl>
    <w:lvl w:ilvl="6" w:tplc="1FC64EA0">
      <w:numFmt w:val="bullet"/>
      <w:lvlText w:val="•"/>
      <w:lvlJc w:val="left"/>
      <w:pPr>
        <w:ind w:left="6495" w:hanging="360"/>
      </w:pPr>
      <w:rPr>
        <w:rFonts w:hint="default"/>
        <w:lang w:val="tr-TR" w:eastAsia="en-US" w:bidi="ar-SA"/>
      </w:rPr>
    </w:lvl>
    <w:lvl w:ilvl="7" w:tplc="AB7C3314">
      <w:numFmt w:val="bullet"/>
      <w:lvlText w:val="•"/>
      <w:lvlJc w:val="left"/>
      <w:pPr>
        <w:ind w:left="7378" w:hanging="360"/>
      </w:pPr>
      <w:rPr>
        <w:rFonts w:hint="default"/>
        <w:lang w:val="tr-TR" w:eastAsia="en-US" w:bidi="ar-SA"/>
      </w:rPr>
    </w:lvl>
    <w:lvl w:ilvl="8" w:tplc="CBC018DE">
      <w:numFmt w:val="bullet"/>
      <w:lvlText w:val="•"/>
      <w:lvlJc w:val="left"/>
      <w:pPr>
        <w:ind w:left="8261" w:hanging="360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85D38"/>
    <w:rsid w:val="007508AD"/>
    <w:rsid w:val="00785D38"/>
    <w:rsid w:val="007B3F55"/>
    <w:rsid w:val="009168DD"/>
    <w:rsid w:val="009318B8"/>
    <w:rsid w:val="00BF35A0"/>
    <w:rsid w:val="00F45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BD8B2"/>
  <w15:docId w15:val="{0EE821AD-847B-4CFE-8451-79C418E48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0"/>
      <w:szCs w:val="20"/>
    </w:rPr>
  </w:style>
  <w:style w:type="paragraph" w:styleId="KonuBal">
    <w:name w:val="Title"/>
    <w:basedOn w:val="Normal"/>
    <w:uiPriority w:val="1"/>
    <w:qFormat/>
    <w:pPr>
      <w:spacing w:before="26"/>
      <w:ind w:left="476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1196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178</Words>
  <Characters>1015</Characters>
  <Application>Microsoft Office Word</Application>
  <DocSecurity>0</DocSecurity>
  <Lines>8</Lines>
  <Paragraphs>2</Paragraphs>
  <ScaleCrop>false</ScaleCrop>
  <Company>İİB</Company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Selin Özsoy</dc:creator>
  <cp:lastModifiedBy>Selin Özsoy</cp:lastModifiedBy>
  <cp:revision>7</cp:revision>
  <dcterms:created xsi:type="dcterms:W3CDTF">2024-04-18T12:19:00Z</dcterms:created>
  <dcterms:modified xsi:type="dcterms:W3CDTF">2026-10-01T06:36:00Z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2024-04-18T00:00:00Z</vt:filetime>
  </property>
</Properties>
</file>